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6" w:rsidRPr="00EE23E6" w:rsidRDefault="00EE23E6" w:rsidP="00EE23E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4E4242"/>
          <w:sz w:val="18"/>
          <w:szCs w:val="18"/>
        </w:rPr>
      </w:pPr>
      <w:r>
        <w:rPr>
          <w:rFonts w:ascii="Arial" w:eastAsia="Times New Roman" w:hAnsi="Arial" w:cs="Arial"/>
          <w:noProof/>
          <w:color w:val="313131"/>
          <w:sz w:val="28"/>
          <w:szCs w:val="28"/>
        </w:rPr>
        <w:drawing>
          <wp:inline distT="0" distB="0" distL="0" distR="0">
            <wp:extent cx="2486025" cy="1885950"/>
            <wp:effectExtent l="19050" t="0" r="9525" b="0"/>
            <wp:docPr id="1" name="Рисунок 1" descr="http://www.perev-roo.ru/update/roo/2019/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ev-roo.ru/update/roo/2019/M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313131"/>
          <w:sz w:val="28"/>
          <w:szCs w:val="28"/>
        </w:rPr>
        <w:t>Уважаемые родители!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proofErr w:type="gramStart"/>
      <w:r w:rsidRPr="00EE23E6">
        <w:rPr>
          <w:rFonts w:ascii="Arial" w:eastAsia="Times New Roman" w:hAnsi="Arial" w:cs="Arial"/>
          <w:color w:val="4E4242"/>
          <w:sz w:val="18"/>
          <w:szCs w:val="18"/>
        </w:rPr>
        <w:t>Постановка детей на учет в автоматизированную информационную систему «Электронная очередь» осуществляется на основании административного регламента по предоставлению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   деятельность по образовательной программе дошкольного образования», действующего на территории Переволоцкого района (далее административный регламент).</w:t>
      </w:r>
      <w:proofErr w:type="gramEnd"/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Муниципальная услуга в части </w:t>
      </w:r>
      <w:r w:rsidRPr="00EE23E6">
        <w:rPr>
          <w:rFonts w:ascii="Arial" w:eastAsia="Times New Roman" w:hAnsi="Arial" w:cs="Arial"/>
          <w:b/>
          <w:bCs/>
          <w:color w:val="4E4242"/>
          <w:sz w:val="18"/>
        </w:rPr>
        <w:t>приема заявлений путем личного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t> обращения осуществляется в МКУ «МФЦ Переволоцкого района» по адресу: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4E4242"/>
          <w:sz w:val="18"/>
          <w:szCs w:val="18"/>
        </w:rPr>
      </w:pPr>
      <w:proofErr w:type="gramStart"/>
      <w:r w:rsidRPr="00EE23E6">
        <w:rPr>
          <w:rFonts w:ascii="Arial" w:eastAsia="Times New Roman" w:hAnsi="Arial" w:cs="Arial"/>
          <w:b/>
          <w:bCs/>
          <w:i/>
          <w:iCs/>
          <w:color w:val="4E4242"/>
          <w:sz w:val="18"/>
        </w:rPr>
        <w:t>Адрес:</w:t>
      </w:r>
      <w:r w:rsidRPr="00EE23E6">
        <w:rPr>
          <w:rFonts w:ascii="Arial" w:eastAsia="Times New Roman" w:hAnsi="Arial" w:cs="Arial"/>
          <w:b/>
          <w:bCs/>
          <w:i/>
          <w:iCs/>
          <w:color w:val="4E4242"/>
          <w:sz w:val="18"/>
          <w:szCs w:val="18"/>
        </w:rPr>
        <w:br/>
      </w:r>
      <w:r w:rsidRPr="00EE23E6">
        <w:rPr>
          <w:rFonts w:ascii="Arial" w:eastAsia="Times New Roman" w:hAnsi="Arial" w:cs="Arial"/>
          <w:i/>
          <w:iCs/>
          <w:color w:val="4E4242"/>
          <w:sz w:val="18"/>
        </w:rPr>
        <w:t>461263, Оренбургская область, Переволоцкий район, п. Переволоцкий, ул.  Ленинская, д. 115</w:t>
      </w:r>
      <w:proofErr w:type="gramEnd"/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b/>
          <w:bCs/>
          <w:color w:val="4E4242"/>
          <w:sz w:val="18"/>
        </w:rPr>
        <w:t>Телефон:</w:t>
      </w:r>
      <w:r w:rsidRPr="00EE23E6">
        <w:rPr>
          <w:rFonts w:ascii="Arial" w:eastAsia="Times New Roman" w:hAnsi="Arial" w:cs="Arial"/>
          <w:b/>
          <w:bCs/>
          <w:i/>
          <w:iCs/>
          <w:color w:val="4E4242"/>
          <w:sz w:val="18"/>
          <w:szCs w:val="18"/>
        </w:rPr>
        <w:br/>
      </w:r>
      <w:r w:rsidRPr="00EE23E6">
        <w:rPr>
          <w:rFonts w:ascii="Arial" w:eastAsia="Times New Roman" w:hAnsi="Arial" w:cs="Arial"/>
          <w:b/>
          <w:bCs/>
          <w:i/>
          <w:iCs/>
          <w:color w:val="4E4242"/>
          <w:sz w:val="18"/>
        </w:rPr>
        <w:t>Телефон: 8 (35338)31-2-49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b/>
          <w:bCs/>
          <w:color w:val="4E4242"/>
          <w:sz w:val="18"/>
        </w:rPr>
        <w:t>Часы приема:</w:t>
      </w:r>
      <w:r w:rsidRPr="00EE23E6">
        <w:rPr>
          <w:rFonts w:ascii="Arial" w:eastAsia="Times New Roman" w:hAnsi="Arial" w:cs="Arial"/>
          <w:b/>
          <w:bCs/>
          <w:i/>
          <w:iCs/>
          <w:color w:val="4E4242"/>
          <w:sz w:val="18"/>
          <w:szCs w:val="18"/>
        </w:rPr>
        <w:br/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t>Понедельник, среда, четверг, пятница- с 09:00 -17:00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br/>
        <w:t>Вторник- 08:00-20:00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br/>
        <w:t>Суббота -09:00-15:00   </w:t>
      </w:r>
      <w:r w:rsidRPr="00EE23E6">
        <w:rPr>
          <w:rFonts w:ascii="Arial" w:eastAsia="Times New Roman" w:hAnsi="Arial" w:cs="Arial"/>
          <w:b/>
          <w:bCs/>
          <w:color w:val="4E4242"/>
          <w:sz w:val="18"/>
        </w:rPr>
        <w:t>без перерыва на обед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br/>
      </w:r>
      <w:r w:rsidRPr="00EE23E6">
        <w:rPr>
          <w:rFonts w:ascii="Arial" w:eastAsia="Times New Roman" w:hAnsi="Arial" w:cs="Arial"/>
          <w:b/>
          <w:bCs/>
          <w:color w:val="4E4242"/>
          <w:sz w:val="18"/>
        </w:rPr>
        <w:t>воскресенье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t>–выходной день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А также в территориально обособленных подразделениях МКУ «МФЦ Переволоцкого района».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Муниципальная услуга в части </w:t>
      </w:r>
      <w:r w:rsidRPr="00EE23E6">
        <w:rPr>
          <w:rFonts w:ascii="Arial" w:eastAsia="Times New Roman" w:hAnsi="Arial" w:cs="Arial"/>
          <w:b/>
          <w:bCs/>
          <w:color w:val="4E4242"/>
          <w:sz w:val="18"/>
        </w:rPr>
        <w:t>приема заявлений в электронном виде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t>, постановки на учет в заявительном порядке осуществляется на портале государственных и муниципальных услуг: </w:t>
      </w:r>
      <w:hyperlink r:id="rId6" w:history="1">
        <w:r w:rsidRPr="00EE23E6">
          <w:rPr>
            <w:rFonts w:ascii="Arial" w:eastAsia="Times New Roman" w:hAnsi="Arial" w:cs="Arial"/>
            <w:color w:val="4488EC"/>
            <w:sz w:val="18"/>
          </w:rPr>
          <w:t>http://www.gosuslugi.ru</w:t>
        </w:r>
      </w:hyperlink>
      <w:r w:rsidRPr="00EE23E6">
        <w:rPr>
          <w:rFonts w:ascii="Arial" w:eastAsia="Times New Roman" w:hAnsi="Arial" w:cs="Arial"/>
          <w:color w:val="4E4242"/>
          <w:sz w:val="18"/>
          <w:szCs w:val="18"/>
        </w:rPr>
        <w:t>. Предоставление муниципальной услуги в электронном виде обеспечивается ресурсами АИС ГМУСО.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b/>
          <w:bCs/>
          <w:color w:val="4E4242"/>
          <w:sz w:val="18"/>
          <w:u w:val="single"/>
        </w:rPr>
        <w:t>Документы, необходимые для подачи заявления: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документ, удостоверяющий личность заявителя, 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документ, подтверждающий право представлять интересы ребенка (в случае если заявитель не является родителем);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оригинал свидетельства о рождении ребенка;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документ, подтверждающий место жительства ребенка на закрепленной территории;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законодательством (при наличии). Категории детей, которые имеют право на внеочередное и первоочередное зачисление в детский сад представлены в административном регламенте;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справка врачебной комиссии для постановки на учет в группы оздоровительной направленности;</w:t>
      </w:r>
    </w:p>
    <w:p w:rsidR="00EE23E6" w:rsidRPr="00EE23E6" w:rsidRDefault="00EE23E6" w:rsidP="00EE2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 xml:space="preserve">заключение </w:t>
      </w:r>
      <w:proofErr w:type="spellStart"/>
      <w:r w:rsidRPr="00EE23E6">
        <w:rPr>
          <w:rFonts w:ascii="Arial" w:eastAsia="Times New Roman" w:hAnsi="Arial" w:cs="Arial"/>
          <w:color w:val="4E4242"/>
          <w:sz w:val="18"/>
          <w:szCs w:val="18"/>
        </w:rPr>
        <w:t>психолого-медико-педагогической</w:t>
      </w:r>
      <w:proofErr w:type="spellEnd"/>
      <w:r w:rsidRPr="00EE23E6">
        <w:rPr>
          <w:rFonts w:ascii="Arial" w:eastAsia="Times New Roman" w:hAnsi="Arial" w:cs="Arial"/>
          <w:color w:val="4E4242"/>
          <w:sz w:val="18"/>
          <w:szCs w:val="18"/>
        </w:rPr>
        <w:t xml:space="preserve"> комиссии для постановки на учет в группы компенсирующей направленности.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E23E6" w:rsidRPr="00EE23E6" w:rsidRDefault="00EE23E6" w:rsidP="00EE23E6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В случае </w:t>
      </w:r>
      <w:r w:rsidRPr="00EE23E6">
        <w:rPr>
          <w:rFonts w:ascii="Arial" w:eastAsia="Times New Roman" w:hAnsi="Arial" w:cs="Arial"/>
          <w:i/>
          <w:iCs/>
          <w:color w:val="4E4242"/>
          <w:sz w:val="18"/>
        </w:rPr>
        <w:t>перевода обучающегося по инициативе его родителей (законных представителей)</w:t>
      </w:r>
      <w:r w:rsidRPr="00EE23E6">
        <w:rPr>
          <w:rFonts w:ascii="Arial" w:eastAsia="Times New Roman" w:hAnsi="Arial" w:cs="Arial"/>
          <w:color w:val="4E4242"/>
          <w:sz w:val="18"/>
          <w:szCs w:val="18"/>
        </w:rPr>
        <w:t> родители (законные представители) обучающегося:</w:t>
      </w:r>
    </w:p>
    <w:p w:rsidR="00EE23E6" w:rsidRPr="00EE23E6" w:rsidRDefault="00EE23E6" w:rsidP="00EE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осуществляют выбор принимающей организации;</w:t>
      </w:r>
    </w:p>
    <w:p w:rsidR="00EE23E6" w:rsidRPr="00EE23E6" w:rsidRDefault="00EE23E6" w:rsidP="00EE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— сеть Интернет);</w:t>
      </w:r>
    </w:p>
    <w:p w:rsidR="00EE23E6" w:rsidRPr="00EE23E6" w:rsidRDefault="00EE23E6" w:rsidP="00EE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>при отсутствии свободных мест в выбранной организации обращаются в отдел образования для определения принимающей организации из числа муниципальных образовательных организаций;</w:t>
      </w:r>
    </w:p>
    <w:p w:rsidR="00EE23E6" w:rsidRPr="00EE23E6" w:rsidRDefault="00EE23E6" w:rsidP="00EE2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242"/>
          <w:sz w:val="18"/>
          <w:szCs w:val="18"/>
        </w:rPr>
      </w:pPr>
      <w:r w:rsidRPr="00EE23E6">
        <w:rPr>
          <w:rFonts w:ascii="Arial" w:eastAsia="Times New Roman" w:hAnsi="Arial" w:cs="Arial"/>
          <w:color w:val="4E4242"/>
          <w:sz w:val="18"/>
          <w:szCs w:val="18"/>
        </w:rPr>
        <w:t xml:space="preserve">обращаются </w:t>
      </w:r>
      <w:proofErr w:type="gramStart"/>
      <w:r w:rsidRPr="00EE23E6">
        <w:rPr>
          <w:rFonts w:ascii="Arial" w:eastAsia="Times New Roman" w:hAnsi="Arial" w:cs="Arial"/>
          <w:color w:val="4E4242"/>
          <w:sz w:val="18"/>
          <w:szCs w:val="18"/>
        </w:rPr>
        <w:t>в исходную организацию с заявлением об отчислении обучающегося в связи с переводом</w:t>
      </w:r>
      <w:proofErr w:type="gramEnd"/>
      <w:r w:rsidRPr="00EE23E6">
        <w:rPr>
          <w:rFonts w:ascii="Arial" w:eastAsia="Times New Roman" w:hAnsi="Arial" w:cs="Arial"/>
          <w:color w:val="4E4242"/>
          <w:sz w:val="18"/>
          <w:szCs w:val="1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825DB" w:rsidRDefault="001825DB"/>
    <w:sectPr w:rsidR="0018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F32"/>
    <w:multiLevelType w:val="multilevel"/>
    <w:tmpl w:val="2A1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1338C"/>
    <w:multiLevelType w:val="multilevel"/>
    <w:tmpl w:val="835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3E6"/>
    <w:rsid w:val="001825DB"/>
    <w:rsid w:val="00E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3E6"/>
    <w:rPr>
      <w:b/>
      <w:bCs/>
    </w:rPr>
  </w:style>
  <w:style w:type="character" w:styleId="a5">
    <w:name w:val="Emphasis"/>
    <w:basedOn w:val="a0"/>
    <w:uiPriority w:val="20"/>
    <w:qFormat/>
    <w:rsid w:val="00EE23E6"/>
    <w:rPr>
      <w:i/>
      <w:iCs/>
    </w:rPr>
  </w:style>
  <w:style w:type="character" w:styleId="a6">
    <w:name w:val="Hyperlink"/>
    <w:basedOn w:val="a0"/>
    <w:uiPriority w:val="99"/>
    <w:semiHidden/>
    <w:unhideWhenUsed/>
    <w:rsid w:val="00EE23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2020-09-03T06:30:00Z</dcterms:created>
  <dcterms:modified xsi:type="dcterms:W3CDTF">2020-09-03T06:30:00Z</dcterms:modified>
</cp:coreProperties>
</file>